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Trial chair to-do list: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--get judge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--make sure site is found for Vehicles/Exteriors trials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--coordinate travel plans with judge (including hotels and meals, if needed)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--make sure we have all supplies needed (and moved to exterior site) from "to-take" list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--get gift card for judge and also, when needed, for host of trials at exterior sites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--work with judge and/or site host to make sure we have</w:t>
      </w:r>
      <w:proofErr w:type="gramStart"/>
      <w:r w:rsidRPr="00BE6D22">
        <w:rPr>
          <w:rFonts w:ascii="Times New Roman" w:eastAsia="Times New Roman" w:hAnsi="Times New Roman" w:cs="Times New Roman"/>
          <w:sz w:val="24"/>
          <w:szCs w:val="24"/>
        </w:rPr>
        <w:t>  as</w:t>
      </w:r>
      <w:proofErr w:type="gramEnd"/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 many vehicles as needed during Vehicles trials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--work with judge and/or site host to make sure we have exterior objects for searching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--work with judge to make sure we have all containers and/or interior objects needed for searching when we host the Container/Interiors trials at our building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--make sure judge is paid at end of trial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--check on insurance, if offsite venue requests that we supply proof of insurance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--arrange for a "dog in white"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--determine if we have enough ribbons, order ribbons if needed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--determine if we have enough boxes, order if needed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--determine who is to supply the odor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Trial secretary to-do list: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--complete trial application 6 months prior to trial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Start"/>
      <w:r w:rsidRPr="00BE6D22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 premium and distribute to our website, UKC, social media, email groups --take entries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--tally results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--send results to UKC and to trial participants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--send in revenue/expenses list to club treasurer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--create volunteer list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--remind volunteers to bring chairs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--let people know if food will or will not be available at trial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To-take list (non-food)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--gift card for judge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--gift card for trial host (if needed)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--1 table for registration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--1 large table for timers and scribes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--1 table for ribbons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--2 white boards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spellStart"/>
      <w:r w:rsidRPr="00BE6D22"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 box that has stopwatches, pens, strapping tape, UKC paperwork, dry erase markers)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--paper towels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--UKC paperwork for move-ups and day of trial entries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--clipboards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--ribbons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--UKC boxes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--large cones for start lines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--flags and/or tape to delineate exterior search areas (when needed)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--labels for name tags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--exterior objects for searching (if needed)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lastRenderedPageBreak/>
        <w:t>--odor, if needed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0218FE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To-take list (if having a potluck</w:t>
      </w:r>
      <w:r w:rsidR="00BE6D22" w:rsidRPr="00BE6D22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--2 large tables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--napkins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--forks, spoons, knives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--paper plates, various sizes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--paper towels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--serving utensils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--coolers with ice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--soda and water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--extension cords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--power strip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--garbage cans and liners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--pop-up tent and tent screen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--coffee pot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--coffee, filters, cream, sugar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--Styrofoam cups for coffee 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 --chairs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--signs saying UKC </w:t>
      </w:r>
      <w:proofErr w:type="spellStart"/>
      <w:r w:rsidRPr="00BE6D22">
        <w:rPr>
          <w:rFonts w:ascii="Times New Roman" w:eastAsia="Times New Roman" w:hAnsi="Times New Roman" w:cs="Times New Roman"/>
          <w:sz w:val="24"/>
          <w:szCs w:val="24"/>
        </w:rPr>
        <w:t>nosework</w:t>
      </w:r>
      <w:proofErr w:type="spellEnd"/>
      <w:r w:rsidRPr="00BE6D22">
        <w:rPr>
          <w:rFonts w:ascii="Times New Roman" w:eastAsia="Times New Roman" w:hAnsi="Times New Roman" w:cs="Times New Roman"/>
          <w:sz w:val="24"/>
          <w:szCs w:val="24"/>
        </w:rPr>
        <w:t xml:space="preserve"> trial to help exhibitors find off-site venues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D22">
        <w:rPr>
          <w:rFonts w:ascii="Times New Roman" w:eastAsia="Times New Roman" w:hAnsi="Times New Roman" w:cs="Times New Roman"/>
          <w:sz w:val="24"/>
          <w:szCs w:val="24"/>
        </w:rPr>
        <w:t>--odor (if judge doesn't bring it)</w:t>
      </w: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D22" w:rsidRPr="00BE6D22" w:rsidRDefault="00BE6D22" w:rsidP="00BE6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5A6" w:rsidRDefault="00DD65A6"/>
    <w:sectPr w:rsidR="00DD65A6" w:rsidSect="00DD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D22"/>
    <w:rsid w:val="000218FE"/>
    <w:rsid w:val="00BE6D22"/>
    <w:rsid w:val="00D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2015-10-13T22:44:00Z</dcterms:created>
  <dcterms:modified xsi:type="dcterms:W3CDTF">2015-10-13T22:45:00Z</dcterms:modified>
</cp:coreProperties>
</file>